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Arial" w:hAnsi="Arial" w:cs="Arial"/>
          <w:b/>
          <w:bCs/>
        </w:rPr>
      </w:pPr>
    </w:p>
    <w:p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>
      <w:pPr>
        <w:pStyle w:val="4"/>
      </w:pPr>
      <w:r>
        <w:t>ПОСТОЯННАЯ КОМИССИЯ</w:t>
      </w:r>
    </w:p>
    <w:p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>
      <w:pPr>
        <w:jc w:val="center"/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10</w:t>
      </w:r>
      <w:r>
        <w:rPr>
          <w:sz w:val="28"/>
          <w:szCs w:val="28"/>
        </w:rPr>
        <w:t>.06.202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   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167</w:t>
      </w:r>
      <w:bookmarkStart w:id="0" w:name="_GoBack"/>
      <w:bookmarkEnd w:id="0"/>
    </w:p>
    <w:p>
      <w:pPr>
        <w:jc w:val="center"/>
        <w:outlineLvl w:val="5"/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687"/>
      </w:tblGrid>
      <w:tr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2166" w:hRule="atLeast"/>
        </w:trPr>
        <w:tc>
          <w:tcPr>
            <w:tcW w:w="5687" w:type="dxa"/>
          </w:tcPr>
          <w:p>
            <w:pPr>
              <w:pStyle w:val="2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200" w:afterAutospacing="0" w:line="240" w:lineRule="auto"/>
              <w:ind w:left="0" w:right="0" w:firstLine="0"/>
              <w:jc w:val="both"/>
              <w:textAlignment w:val="auto"/>
              <w:rPr>
                <w:rFonts w:hint="default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>О внесении изменений в отдельные решения (положения решений) городского Совета Новосибирска, Совета депутатов города Новосибирска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</w:tc>
      </w:tr>
    </w:tbl>
    <w:p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Рассмотрев проект решения Совета депутатов города Новосибирска «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>О внесении изменений в отдельные решения (положения решений) городского Совета Новосибирска, Совета депутатов города Новосибирска</w:t>
      </w:r>
      <w:r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проект решения), комиссия РЕШИЛА:</w:t>
      </w:r>
    </w:p>
    <w:p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Согласиться с концепцией и основными положениями проекта решения.</w:t>
      </w:r>
    </w:p>
    <w:p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 Внести проект решения на рассмотрение сессии Совета депутатов города Новосибирска в первом чтении.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Рекомендовать сессии Совета депутатов города Новосибирска принять проект решения в двух чтениях.</w:t>
      </w:r>
    </w:p>
    <w:p>
      <w:pPr>
        <w:spacing w:line="240" w:lineRule="atLeast"/>
        <w:ind w:firstLine="709"/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/>
    <w:p/>
    <w:sectPr>
      <w:headerReference r:id="rId3" w:type="default"/>
      <w:headerReference r:id="rId4" w:type="even"/>
      <w:pgSz w:w="11907" w:h="16840"/>
      <w:pgMar w:top="567" w:right="567" w:bottom="567" w:left="1259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26212"/>
    <w:multiLevelType w:val="multilevel"/>
    <w:tmpl w:val="59026212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displayHorizontalDrawingGridEvery w:val="1"/>
  <w:displayVerticalDrawingGridEvery w:val="1"/>
  <w:characterSpacingControl w:val="doNotCompress"/>
  <w:doNotValidateAgainstSchema/>
  <w:doNotDemarcateInvalidXml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070435D1"/>
    <w:rsid w:val="14D97993"/>
    <w:rsid w:val="1A477F4E"/>
    <w:rsid w:val="39F3295E"/>
    <w:rsid w:val="48FE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hint="default" w:ascii="Times New Roman" w:hAnsi="Times New Roman" w:cs="Times New Roman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8">
    <w:name w:val="page number"/>
    <w:basedOn w:val="6"/>
    <w:autoRedefine/>
    <w:qFormat/>
    <w:uiPriority w:val="99"/>
    <w:rPr>
      <w:rFonts w:cs="Times New Roman"/>
    </w:rPr>
  </w:style>
  <w:style w:type="paragraph" w:styleId="9">
    <w:name w:val="Balloon Text"/>
    <w:basedOn w:val="1"/>
    <w:link w:val="18"/>
    <w:autoRedefine/>
    <w:semiHidden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autoRedefine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autoRedefine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autoRedefine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2"/>
    <w:autoRedefine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autoRedefine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autoRedefine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autoRedefine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autoRedefine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autoRedefine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autoRedefine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autoRedefine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autoRedefine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autoRedefine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24">
    <w:name w:val="ConsPlusNormal"/>
    <w:autoRedefine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1089</Characters>
  <Lines>9</Lines>
  <Paragraphs>2</Paragraphs>
  <TotalTime>2</TotalTime>
  <ScaleCrop>false</ScaleCrop>
  <LinksUpToDate>false</LinksUpToDate>
  <CharactersWithSpaces>1277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2014-02-20T04:19:00Z</dcterms:created>
  <dc:creator>User</dc:creator>
  <cp:lastModifiedBy>NMalahova</cp:lastModifiedBy>
  <cp:lastPrinted>2015-10-05T06:34:00Z</cp:lastPrinted>
  <dcterms:modified xsi:type="dcterms:W3CDTF">2024-06-10T02:22:18Z</dcterms:modified>
  <dc:title>ГОРОДСКОЙ СОВЕТ 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5034B465254B4DE283F19A21E889C607_13</vt:lpwstr>
  </property>
</Properties>
</file>